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и науки Республики Казахстан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от 8 апреля 2015 года № 179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0" w:name="z10"/>
      <w:r w:rsidRPr="00DE5DDA">
        <w:rPr>
          <w:rFonts w:ascii="Times New Roman" w:eastAsia="Times New Roman" w:hAnsi="Times New Roman" w:cs="Times New Roman"/>
          <w:b/>
          <w:bCs/>
          <w:color w:val="0F3C73"/>
          <w:sz w:val="24"/>
          <w:szCs w:val="24"/>
        </w:rPr>
        <w:t>Стандарт государственной услуги</w:t>
      </w:r>
      <w:bookmarkEnd w:id="0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«Прием документов и зачисление в организации образования,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независимо от ведомственной подчиненности, для </w:t>
      </w:r>
      <w:proofErr w:type="gramStart"/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общеобразовательным программам начального, основного среднего,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общего среднего образования»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1" w:name="z11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1.  Общие положения</w:t>
      </w:r>
      <w:bookmarkEnd w:id="1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2" w:name="z12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2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2. Стандарт государственной услуги разработан Министерством образования и науки Республики Казахстан (далее – Министерство).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услугодатели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заявления и выдача результата оказания государственной услуги осуществляются через: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канцелярию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правительства»: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(далее – портал)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3" w:name="z15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2.  Порядок оказания государственной услуги</w:t>
      </w:r>
      <w:bookmarkEnd w:id="3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4" w:name="z16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4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4.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Сроки оказания государственной услуги: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с момента сдачи пакета документов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а также при обращении через портал – пять рабочих дней для получения расписки;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для зачисления в организацию образования начального, основного среднего, общего среднего образования: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на очную и вечернюю форму обучения – не позднее 30 августа;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в первый класс – с 1 июня по 30 августа;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2) максимально допустимое время ожидания для сдачи пакета документов – 15 минут;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3) максимально допустимое время обслуживания – 15 минут.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5. Форма оказания государственной услуги: электронная, бумажная.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Форма предоставления результата оказания государственной услуги: электронная, бумажная.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к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в «личный кабинет»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7. Государственная услуга оказывается бесплатно физическим лицам (далее -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8. График работы: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Государственная услуга оказывается в порядке очереди, без предварительной записи и ускоренного обслуживания.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2) Портала: круглосуточно, за исключением технических перерывов в связи с проведением ремонтных работ.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9. Перечень документов, необходимых для оказания государственной услуги при обращении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законного представителя):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к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1) заявление согласно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1 к настоящему стандарту;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копия свидетельства о рождении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в случае рождения до 2008 года (документ, удостоверяющий личность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(оригинал требуется для идентификации личности);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3) врачебное профессионально-консультационное заключение,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4) фотографии размером 3х4 см в количестве 2 штук;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заключение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педагого-медико-психологической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комиссии (при наличии).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Услугополучатели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1) иностранец – вид на жительство иностранца в Республике Казахстан;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2) лицо без гражданства – удостоверение лица без гражданства;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3) беженец – удостоверение беженца;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4) лицо, ищущее убежище - свидетельство лица, ищущего убежище;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удостоверение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оралмана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сдаче документов для оказания государственной услуги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документов у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форме, согласно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2 к настоящему стандарту государственной услуги.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На портал: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заявление одного из родителей (или иных законных представителей)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электронная копия свидетельства о рождении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если дата его рождения до 2008 года;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3) электронная копия врачебного профессионально-консультационного заключение,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№ 086/е.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4) цифровая фотография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размером 3х4 см;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электронная копия заключения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педагого-медико-психологической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комиссии (при наличии).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данных документа, удостоверяющего личность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5" w:name="z22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3.  Порядок обжалования решений,</w:t>
      </w:r>
      <w:bookmarkEnd w:id="5"/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действий (бездействий) местных исполнительных органов, города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республиканского значения и столицы, района (города областного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 xml:space="preserve">значения) </w:t>
      </w:r>
      <w:proofErr w:type="spellStart"/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услугодателя</w:t>
      </w:r>
      <w:proofErr w:type="spellEnd"/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 xml:space="preserve"> и (или) его должностных лиц по вопросам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оказания государственных услуг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6" w:name="z23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6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10. Для обжалования решений, действий (бездействий)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12;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на имя руководителя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адресам, указанным в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оказания государственной услуги,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Информацию о порядке обжалования можно получить посредством единого 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В жалобе физического лица указываются его фамилия, имя, отчество (при наличии), почтовый адрес.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11. В случаях несогласия с результатами оказанной государственной услуги,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7" w:name="z25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4.  Иные требования с учетом особенностей оказания</w:t>
      </w:r>
      <w:bookmarkEnd w:id="7"/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государственной услуги, в том числе оказываемой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в электронной форме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8" w:name="z26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8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12. Адреса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указываются: на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(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13.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14.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15. Контактные телефоны справочных служб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., единого 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услуг: 8-800-080-7777, 1414.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9" w:name="z30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1</w:t>
      </w:r>
      <w:bookmarkEnd w:id="9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«Прием документов и зачисление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организации образования, независимо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ведомственной подчиненности,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для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программам начального, основного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среднего, общего среднего образования»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0" w:name="z31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0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Руководителю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местного исполнительного органа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_______________________/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наличии) полностью/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1" w:name="z32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</w:t>
      </w:r>
      <w:bookmarkEnd w:id="11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Заявление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зачислить моего сына/дочь (Ф.И.О. (при наличии) ребенка)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обучения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 класс 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(полное наименование организации образования)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 по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адресу 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(наименование населенного пункта, района, города и области)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Согласен на использования сведений, составляющих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охряняемую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 «__» ____ 20__ г.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(подпись)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2" w:name="z33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</w:t>
      </w:r>
      <w:bookmarkEnd w:id="12"/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3" w:name="_GoBack"/>
      <w:bookmarkEnd w:id="13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«Прием документов и зачисление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организации образования, независимо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ведомственной подчиненности,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для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программам начального, основного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среднего, общего среднего образования»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4" w:name="z34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4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5" w:name="z35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5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Расписка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о получении документов у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Организации образования 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(полное наименование организации образования)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(наименование населенного пункта, района, города и области)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Расписка о приеме документов № _________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Получены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от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 следующие документы: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(Ф.И.О. (при наличии)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1. Заявление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2. Другие 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______________________________________________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Дата приема заявления 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Ф.И.О. (при наличии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)(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ответственного лица, принявшего документы)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________(подпись)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Телефон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П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олучил: Ф.И.О. (при наличии)/подпись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 xml:space="preserve">     «___» _________ 20__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год</w:t>
      </w:r>
      <w:proofErr w:type="spellEnd"/>
    </w:p>
    <w:p w:rsidR="00DE5DDA" w:rsidRPr="00797443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sectPr w:rsidR="00DE5DDA" w:rsidRPr="00797443" w:rsidSect="00C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F0"/>
    <w:multiLevelType w:val="multilevel"/>
    <w:tmpl w:val="03E0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60A1E"/>
    <w:multiLevelType w:val="multilevel"/>
    <w:tmpl w:val="72F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2637"/>
    <w:rsid w:val="00087269"/>
    <w:rsid w:val="00094E74"/>
    <w:rsid w:val="000E2637"/>
    <w:rsid w:val="002B56A1"/>
    <w:rsid w:val="003003B2"/>
    <w:rsid w:val="003F145A"/>
    <w:rsid w:val="00491B01"/>
    <w:rsid w:val="004A08E5"/>
    <w:rsid w:val="005313D6"/>
    <w:rsid w:val="00566C32"/>
    <w:rsid w:val="007144D5"/>
    <w:rsid w:val="00797443"/>
    <w:rsid w:val="00B04835"/>
    <w:rsid w:val="00B60671"/>
    <w:rsid w:val="00BC56F5"/>
    <w:rsid w:val="00C87F65"/>
    <w:rsid w:val="00C935EA"/>
    <w:rsid w:val="00DE5DDA"/>
    <w:rsid w:val="00E96107"/>
    <w:rsid w:val="00F7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65"/>
  </w:style>
  <w:style w:type="paragraph" w:styleId="1">
    <w:name w:val="heading 1"/>
    <w:basedOn w:val="a"/>
    <w:link w:val="10"/>
    <w:uiPriority w:val="9"/>
    <w:qFormat/>
    <w:rsid w:val="000E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26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E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2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2637"/>
  </w:style>
  <w:style w:type="character" w:customStyle="1" w:styleId="note">
    <w:name w:val="note"/>
    <w:basedOn w:val="a0"/>
    <w:rsid w:val="000E2637"/>
  </w:style>
  <w:style w:type="paragraph" w:customStyle="1" w:styleId="note1">
    <w:name w:val="note1"/>
    <w:basedOn w:val="a"/>
    <w:rsid w:val="000E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5DDA"/>
    <w:rPr>
      <w:b/>
      <w:bCs/>
    </w:rPr>
  </w:style>
  <w:style w:type="paragraph" w:styleId="a6">
    <w:name w:val="List Paragraph"/>
    <w:basedOn w:val="a"/>
    <w:uiPriority w:val="34"/>
    <w:qFormat/>
    <w:rsid w:val="00DE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F9DE-3436-4646-BB80-BEC5B525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1774</Words>
  <Characters>10117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13</cp:revision>
  <dcterms:created xsi:type="dcterms:W3CDTF">2016-07-11T06:43:00Z</dcterms:created>
  <dcterms:modified xsi:type="dcterms:W3CDTF">2017-03-28T11:21:00Z</dcterms:modified>
</cp:coreProperties>
</file>