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4B" w:rsidRPr="00B24C4B" w:rsidRDefault="00B24C4B" w:rsidP="00B24C4B">
      <w:pPr>
        <w:pStyle w:val="a3"/>
        <w:jc w:val="right"/>
        <w:rPr>
          <w:b/>
          <w:color w:val="3C3C3C"/>
        </w:rPr>
      </w:pPr>
      <w:r w:rsidRPr="00B24C4B">
        <w:rPr>
          <w:b/>
          <w:color w:val="3C3C3C"/>
        </w:rPr>
        <w:t>Утвержден</w:t>
      </w:r>
      <w:r w:rsidRPr="00B24C4B">
        <w:rPr>
          <w:rStyle w:val="apple-converted-space"/>
          <w:b/>
          <w:color w:val="3C3C3C"/>
        </w:rPr>
        <w:t> </w:t>
      </w:r>
      <w:r w:rsidRPr="00B24C4B">
        <w:rPr>
          <w:b/>
          <w:color w:val="3C3C3C"/>
        </w:rPr>
        <w:br/>
        <w:t>приказам Министра образования и</w:t>
      </w:r>
      <w:r w:rsidRPr="00B24C4B">
        <w:rPr>
          <w:rStyle w:val="apple-converted-space"/>
          <w:b/>
          <w:color w:val="3C3C3C"/>
        </w:rPr>
        <w:t> </w:t>
      </w:r>
      <w:r w:rsidRPr="00B24C4B">
        <w:rPr>
          <w:b/>
          <w:color w:val="3C3C3C"/>
        </w:rPr>
        <w:br/>
        <w:t>науки Республики Казахстан</w:t>
      </w:r>
      <w:r w:rsidRPr="00B24C4B">
        <w:rPr>
          <w:rStyle w:val="apple-converted-space"/>
          <w:b/>
          <w:color w:val="3C3C3C"/>
        </w:rPr>
        <w:t> </w:t>
      </w:r>
      <w:r w:rsidRPr="00B24C4B">
        <w:rPr>
          <w:b/>
          <w:color w:val="3C3C3C"/>
        </w:rPr>
        <w:br/>
        <w:t>от 8 апреля 2015 года № 173</w:t>
      </w:r>
    </w:p>
    <w:p w:rsidR="00B24C4B" w:rsidRPr="00B24C4B" w:rsidRDefault="00B24C4B" w:rsidP="00B24C4B">
      <w:pPr>
        <w:pStyle w:val="a3"/>
        <w:jc w:val="center"/>
        <w:rPr>
          <w:b/>
          <w:color w:val="3C3C3C"/>
        </w:rPr>
      </w:pPr>
      <w:r w:rsidRPr="00B24C4B">
        <w:rPr>
          <w:b/>
          <w:color w:val="3C3C3C"/>
        </w:rPr>
        <w:t>Стандарт государственной услуги</w:t>
      </w:r>
      <w:r w:rsidRPr="00B24C4B">
        <w:rPr>
          <w:b/>
          <w:color w:val="3C3C3C"/>
        </w:rPr>
        <w:br/>
        <w:t>«Прием документов для участия в конкурсе на замещение</w:t>
      </w:r>
      <w:r w:rsidRPr="00B24C4B">
        <w:rPr>
          <w:b/>
          <w:color w:val="3C3C3C"/>
        </w:rPr>
        <w:br/>
        <w:t>руководителей государственных учреждений среднего образования»</w:t>
      </w:r>
    </w:p>
    <w:p w:rsidR="00B24C4B" w:rsidRPr="00B24C4B" w:rsidRDefault="00B24C4B" w:rsidP="00B24C4B">
      <w:pPr>
        <w:pStyle w:val="a3"/>
        <w:jc w:val="both"/>
        <w:rPr>
          <w:b/>
          <w:color w:val="3C3C3C"/>
        </w:rPr>
      </w:pPr>
      <w:r w:rsidRPr="00B24C4B">
        <w:rPr>
          <w:b/>
          <w:color w:val="3C3C3C"/>
        </w:rPr>
        <w:t>1. Общие положения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1. Государственная услуга «Прием документов для участия в конкурсе на замещение руководителей государственных учреждений среднего образования (далее - государственная услуга).</w:t>
      </w:r>
      <w:r w:rsidRPr="00B24C4B">
        <w:rPr>
          <w:color w:val="3C3C3C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B24C4B">
        <w:rPr>
          <w:color w:val="3C3C3C"/>
        </w:rPr>
        <w:br/>
        <w:t xml:space="preserve">3. Государственная услуга оказывается местными исполнительными органами областей, городов Астана и </w:t>
      </w:r>
      <w:proofErr w:type="spellStart"/>
      <w:r w:rsidRPr="00B24C4B">
        <w:rPr>
          <w:color w:val="3C3C3C"/>
        </w:rPr>
        <w:t>Алматы</w:t>
      </w:r>
      <w:proofErr w:type="spellEnd"/>
      <w:r w:rsidRPr="00B24C4B">
        <w:rPr>
          <w:color w:val="3C3C3C"/>
        </w:rPr>
        <w:t xml:space="preserve">, районов и городов областного значения (далее - </w:t>
      </w:r>
      <w:proofErr w:type="spellStart"/>
      <w:r w:rsidRPr="00B24C4B">
        <w:rPr>
          <w:color w:val="3C3C3C"/>
        </w:rPr>
        <w:t>услугодатель</w:t>
      </w:r>
      <w:proofErr w:type="spellEnd"/>
      <w:r w:rsidRPr="00B24C4B">
        <w:rPr>
          <w:color w:val="3C3C3C"/>
        </w:rPr>
        <w:t>).</w:t>
      </w:r>
      <w:r w:rsidRPr="00B24C4B">
        <w:rPr>
          <w:color w:val="3C3C3C"/>
        </w:rPr>
        <w:br/>
        <w:t xml:space="preserve">Прием и выдача документов для оказания государственной услуги осуществляется через канцелярию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>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2. Порядок оказания государственной услуги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4. Сроки оказания государственной услуги:</w:t>
      </w:r>
      <w:r w:rsidRPr="00B24C4B">
        <w:rPr>
          <w:color w:val="3C3C3C"/>
        </w:rPr>
        <w:br/>
        <w:t xml:space="preserve">1) </w:t>
      </w:r>
      <w:proofErr w:type="spellStart"/>
      <w:r w:rsidRPr="00B24C4B">
        <w:rPr>
          <w:color w:val="3C3C3C"/>
        </w:rPr>
        <w:t>c</w:t>
      </w:r>
      <w:proofErr w:type="spellEnd"/>
      <w:r w:rsidRPr="00B24C4B">
        <w:rPr>
          <w:color w:val="3C3C3C"/>
        </w:rPr>
        <w:t xml:space="preserve"> момента сдачи пакета документов </w:t>
      </w:r>
      <w:proofErr w:type="spellStart"/>
      <w:r w:rsidRPr="00B24C4B">
        <w:rPr>
          <w:color w:val="3C3C3C"/>
        </w:rPr>
        <w:t>услугодателю</w:t>
      </w:r>
      <w:proofErr w:type="spellEnd"/>
      <w:r w:rsidRPr="00B24C4B">
        <w:rPr>
          <w:color w:val="3C3C3C"/>
        </w:rPr>
        <w:t xml:space="preserve"> - 30 календарных дней;</w:t>
      </w:r>
      <w:r w:rsidRPr="00B24C4B">
        <w:rPr>
          <w:color w:val="3C3C3C"/>
        </w:rPr>
        <w:br/>
        <w:t>2) максимально допустимое время ожидания для сдачи пакета документов - 20 минут;</w:t>
      </w:r>
      <w:r w:rsidRPr="00B24C4B">
        <w:rPr>
          <w:color w:val="3C3C3C"/>
        </w:rPr>
        <w:br/>
        <w:t>3) максимально допустимое время обслуживания - 20 минут.</w:t>
      </w:r>
      <w:r w:rsidRPr="00B24C4B">
        <w:rPr>
          <w:color w:val="3C3C3C"/>
        </w:rPr>
        <w:br/>
        <w:t>5. Форма оказания государственной услуги: бумажная.</w:t>
      </w:r>
      <w:r w:rsidRPr="00B24C4B">
        <w:rPr>
          <w:color w:val="3C3C3C"/>
        </w:rPr>
        <w:br/>
        <w:t>6. Результатом оказания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  <w:r w:rsidRPr="00B24C4B">
        <w:rPr>
          <w:color w:val="3C3C3C"/>
        </w:rPr>
        <w:br/>
        <w:t>Форма предоставления результата оказания государственной услуги: бумажная.</w:t>
      </w:r>
      <w:r w:rsidRPr="00B24C4B">
        <w:rPr>
          <w:color w:val="3C3C3C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B24C4B">
        <w:rPr>
          <w:color w:val="3C3C3C"/>
        </w:rPr>
        <w:t>услугополучатель</w:t>
      </w:r>
      <w:proofErr w:type="spellEnd"/>
      <w:r w:rsidRPr="00B24C4B">
        <w:rPr>
          <w:color w:val="3C3C3C"/>
        </w:rPr>
        <w:t>).</w:t>
      </w:r>
      <w:r w:rsidRPr="00B24C4B">
        <w:rPr>
          <w:color w:val="3C3C3C"/>
        </w:rPr>
        <w:br/>
        <w:t xml:space="preserve">8. График работы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с понедельника по пятницу включительно с 9.00 часов до 18.00, 18.30 часов, с перерывом на обед с 13.00 до 14.00, 14.30 часов, кроме выходных и праздничных дней, согласно трудовому законодательству Республики Казахстан.</w:t>
      </w:r>
      <w:r w:rsidRPr="00B24C4B">
        <w:rPr>
          <w:color w:val="3C3C3C"/>
        </w:rPr>
        <w:br/>
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B24C4B">
        <w:rPr>
          <w:color w:val="3C3C3C"/>
        </w:rPr>
        <w:br/>
        <w:t>Прием осуществляется в порядке очереди, без предварительной записи и ускоренного обслуживания.</w:t>
      </w:r>
      <w:r w:rsidRPr="00B24C4B">
        <w:rPr>
          <w:color w:val="3C3C3C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B24C4B">
        <w:rPr>
          <w:color w:val="3C3C3C"/>
        </w:rPr>
        <w:t>услугополучателя</w:t>
      </w:r>
      <w:proofErr w:type="spellEnd"/>
      <w:r w:rsidRPr="00B24C4B">
        <w:rPr>
          <w:color w:val="3C3C3C"/>
        </w:rPr>
        <w:t>:</w:t>
      </w:r>
      <w:r w:rsidRPr="00B24C4B">
        <w:rPr>
          <w:color w:val="3C3C3C"/>
        </w:rPr>
        <w:br/>
        <w:t>1) заявление в произвольной форме;</w:t>
      </w:r>
      <w:r w:rsidRPr="00B24C4B">
        <w:rPr>
          <w:color w:val="3C3C3C"/>
        </w:rPr>
        <w:br/>
        <w:t>2) копия документа, удостоверяющего личность;</w:t>
      </w:r>
      <w:r w:rsidRPr="00B24C4B">
        <w:rPr>
          <w:color w:val="3C3C3C"/>
        </w:rPr>
        <w:br/>
        <w:t>3) копия документа об образовании;</w:t>
      </w:r>
      <w:r w:rsidRPr="00B24C4B">
        <w:rPr>
          <w:color w:val="3C3C3C"/>
        </w:rPr>
        <w:br/>
        <w:t>4) копия трудовой книжки;</w:t>
      </w:r>
      <w:r w:rsidRPr="00B24C4B">
        <w:rPr>
          <w:color w:val="3C3C3C"/>
        </w:rPr>
        <w:br/>
        <w:t>5) личный листок по учету кадров с фото;</w:t>
      </w:r>
      <w:r w:rsidRPr="00B24C4B">
        <w:rPr>
          <w:color w:val="3C3C3C"/>
        </w:rPr>
        <w:br/>
        <w:t>6) производственная характеристика с прежнего места работы с указанием имевшихся взысканий и поощрений;</w:t>
      </w:r>
      <w:r w:rsidRPr="00B24C4B">
        <w:rPr>
          <w:color w:val="3C3C3C"/>
        </w:rPr>
        <w:br/>
      </w:r>
      <w:r w:rsidRPr="00B24C4B">
        <w:rPr>
          <w:color w:val="3C3C3C"/>
        </w:rPr>
        <w:lastRenderedPageBreak/>
        <w:t>7) копия документа о имеющейся квалификационной категории или ученой степени;</w:t>
      </w:r>
      <w:r w:rsidRPr="00B24C4B">
        <w:rPr>
          <w:color w:val="3C3C3C"/>
        </w:rPr>
        <w:br/>
        <w:t>8) медицинская справка по форме № 086</w:t>
      </w:r>
      <w:proofErr w:type="gramStart"/>
      <w:r w:rsidRPr="00B24C4B">
        <w:rPr>
          <w:color w:val="3C3C3C"/>
        </w:rPr>
        <w:t>/У</w:t>
      </w:r>
      <w:proofErr w:type="gramEnd"/>
      <w:r w:rsidRPr="00B24C4B">
        <w:rPr>
          <w:color w:val="3C3C3C"/>
        </w:rPr>
        <w:t>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</w:r>
      <w:r w:rsidRPr="00B24C4B">
        <w:rPr>
          <w:color w:val="3C3C3C"/>
        </w:rPr>
        <w:br/>
        <w:t>9)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  <w:r w:rsidRPr="00B24C4B">
        <w:rPr>
          <w:color w:val="3C3C3C"/>
        </w:rPr>
        <w:br/>
        <w:t>Копии документов, представленных для участия в Конкурсе, заверяются нотариально или кадровой службой места работы.</w:t>
      </w:r>
      <w:r w:rsidRPr="00B24C4B">
        <w:rPr>
          <w:color w:val="3C3C3C"/>
        </w:rPr>
        <w:br/>
        <w:t xml:space="preserve">При сдаче </w:t>
      </w:r>
      <w:proofErr w:type="spellStart"/>
      <w:r w:rsidRPr="00B24C4B">
        <w:rPr>
          <w:color w:val="3C3C3C"/>
        </w:rPr>
        <w:t>услугополучателем</w:t>
      </w:r>
      <w:proofErr w:type="spellEnd"/>
      <w:r w:rsidRPr="00B24C4B">
        <w:rPr>
          <w:color w:val="3C3C3C"/>
        </w:rPr>
        <w:t xml:space="preserve"> всех необходимых документов </w:t>
      </w:r>
      <w:proofErr w:type="spellStart"/>
      <w:r w:rsidRPr="00B24C4B">
        <w:rPr>
          <w:color w:val="3C3C3C"/>
        </w:rPr>
        <w:t>услугодателю</w:t>
      </w:r>
      <w:proofErr w:type="spellEnd"/>
      <w:r w:rsidRPr="00B24C4B">
        <w:rPr>
          <w:color w:val="3C3C3C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с указанием даты и времени приема пакета документов.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3. Порядок обжалования решений, действий (бездействия)</w:t>
      </w:r>
      <w:r w:rsidRPr="00B24C4B">
        <w:rPr>
          <w:color w:val="3C3C3C"/>
        </w:rPr>
        <w:br/>
        <w:t>местных исполнительных органов города республиканского значения</w:t>
      </w:r>
      <w:r w:rsidRPr="00B24C4B">
        <w:rPr>
          <w:color w:val="3C3C3C"/>
        </w:rPr>
        <w:br/>
        <w:t xml:space="preserve">и столицы, района (города областного значения)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br/>
        <w:t>и (или) его должностных лиц по вопросам</w:t>
      </w:r>
      <w:r w:rsidRPr="00B24C4B">
        <w:rPr>
          <w:color w:val="3C3C3C"/>
        </w:rPr>
        <w:br/>
        <w:t>оказания государственных услуг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 xml:space="preserve">10. Для обжалования решений, действий (бездействий)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по почте или нарочно через канцелярию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адреса, которых размещены в пункте 12 настоящего стандарта государственных услуг.</w:t>
      </w:r>
      <w:r w:rsidRPr="00B24C4B">
        <w:rPr>
          <w:color w:val="3C3C3C"/>
        </w:rPr>
        <w:br/>
        <w:t xml:space="preserve">В жалобе </w:t>
      </w:r>
      <w:proofErr w:type="spellStart"/>
      <w:r w:rsidRPr="00B24C4B">
        <w:rPr>
          <w:color w:val="3C3C3C"/>
        </w:rPr>
        <w:t>услугополучателя</w:t>
      </w:r>
      <w:proofErr w:type="spellEnd"/>
      <w:r w:rsidRPr="00B24C4B">
        <w:rPr>
          <w:color w:val="3C3C3C"/>
        </w:rPr>
        <w:t xml:space="preserve"> -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B24C4B">
        <w:rPr>
          <w:color w:val="3C3C3C"/>
        </w:rPr>
        <w:t>услугополучателем</w:t>
      </w:r>
      <w:proofErr w:type="spellEnd"/>
      <w:r w:rsidRPr="00B24C4B">
        <w:rPr>
          <w:color w:val="3C3C3C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  <w:r w:rsidRPr="00B24C4B">
        <w:rPr>
          <w:color w:val="3C3C3C"/>
        </w:rPr>
        <w:br/>
        <w:t xml:space="preserve">Жалоба </w:t>
      </w:r>
      <w:proofErr w:type="spellStart"/>
      <w:r w:rsidRPr="00B24C4B">
        <w:rPr>
          <w:color w:val="3C3C3C"/>
        </w:rPr>
        <w:t>услугополучателя</w:t>
      </w:r>
      <w:proofErr w:type="spellEnd"/>
      <w:r w:rsidRPr="00B24C4B">
        <w:rPr>
          <w:color w:val="3C3C3C"/>
        </w:rPr>
        <w:t xml:space="preserve"> по вопросам оказания государственных услуг, поступившая в адрес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подлежит рассмотрению в течение пяти рабочих дней со дня ее регистрации.</w:t>
      </w:r>
      <w:r w:rsidRPr="00B24C4B">
        <w:rPr>
          <w:color w:val="3C3C3C"/>
        </w:rPr>
        <w:br/>
        <w:t xml:space="preserve">В случае несогласия с результатами оказания государственной услуги </w:t>
      </w:r>
      <w:proofErr w:type="spellStart"/>
      <w:r w:rsidRPr="00B24C4B">
        <w:rPr>
          <w:color w:val="3C3C3C"/>
        </w:rPr>
        <w:t>услугополучатель</w:t>
      </w:r>
      <w:proofErr w:type="spellEnd"/>
      <w:r w:rsidRPr="00B24C4B">
        <w:rPr>
          <w:color w:val="3C3C3C"/>
        </w:rPr>
        <w:t xml:space="preserve"> может обратиться в уполномоченный орган по оценке и </w:t>
      </w:r>
      <w:proofErr w:type="gramStart"/>
      <w:r w:rsidRPr="00B24C4B">
        <w:rPr>
          <w:color w:val="3C3C3C"/>
        </w:rPr>
        <w:t>контролю за</w:t>
      </w:r>
      <w:proofErr w:type="gramEnd"/>
      <w:r w:rsidRPr="00B24C4B">
        <w:rPr>
          <w:color w:val="3C3C3C"/>
        </w:rPr>
        <w:t xml:space="preserve"> качеством оказания государственной услуги.</w:t>
      </w:r>
      <w:r w:rsidRPr="00B24C4B">
        <w:rPr>
          <w:color w:val="3C3C3C"/>
        </w:rPr>
        <w:br/>
        <w:t xml:space="preserve">Жалоба </w:t>
      </w:r>
      <w:proofErr w:type="spellStart"/>
      <w:r w:rsidRPr="00B24C4B">
        <w:rPr>
          <w:color w:val="3C3C3C"/>
        </w:rPr>
        <w:t>услугополучателя</w:t>
      </w:r>
      <w:proofErr w:type="spellEnd"/>
      <w:r w:rsidRPr="00B24C4B">
        <w:rPr>
          <w:color w:val="3C3C3C"/>
        </w:rPr>
        <w:t xml:space="preserve">, поступившая в адрес уполномоченного органа по оценке и </w:t>
      </w:r>
      <w:proofErr w:type="gramStart"/>
      <w:r w:rsidRPr="00B24C4B">
        <w:rPr>
          <w:color w:val="3C3C3C"/>
        </w:rPr>
        <w:t>контролю за</w:t>
      </w:r>
      <w:proofErr w:type="gramEnd"/>
      <w:r w:rsidRPr="00B24C4B">
        <w:rPr>
          <w:color w:val="3C3C3C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B24C4B">
        <w:rPr>
          <w:color w:val="3C3C3C"/>
        </w:rPr>
        <w:br/>
        <w:t xml:space="preserve">11. В случаях несогласия с результатами оказанной государственной услуги, </w:t>
      </w:r>
      <w:proofErr w:type="spellStart"/>
      <w:r w:rsidRPr="00B24C4B">
        <w:rPr>
          <w:color w:val="3C3C3C"/>
        </w:rPr>
        <w:t>услугополучатель</w:t>
      </w:r>
      <w:proofErr w:type="spellEnd"/>
      <w:r w:rsidRPr="00B24C4B">
        <w:rPr>
          <w:color w:val="3C3C3C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4. Иные требования с учетом особенностей</w:t>
      </w:r>
      <w:r w:rsidRPr="00B24C4B">
        <w:rPr>
          <w:color w:val="3C3C3C"/>
        </w:rPr>
        <w:br/>
        <w:t>оказания государственной услуги, в том числе оказываемой</w:t>
      </w:r>
      <w:r w:rsidRPr="00B24C4B">
        <w:rPr>
          <w:color w:val="3C3C3C"/>
        </w:rPr>
        <w:br/>
        <w:t>в электронной форме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 xml:space="preserve">12. Адреса и места оказания государственной услуги размещены на </w:t>
      </w:r>
      <w:proofErr w:type="spellStart"/>
      <w:r w:rsidRPr="00B24C4B">
        <w:rPr>
          <w:color w:val="3C3C3C"/>
        </w:rPr>
        <w:t>официальноминтернет-ресурсеуслугодателя</w:t>
      </w:r>
      <w:proofErr w:type="spellEnd"/>
      <w:r w:rsidRPr="00B24C4B">
        <w:rPr>
          <w:color w:val="3C3C3C"/>
        </w:rPr>
        <w:t xml:space="preserve">: </w:t>
      </w:r>
      <w:proofErr w:type="spellStart"/>
      <w:r w:rsidRPr="00B24C4B">
        <w:rPr>
          <w:color w:val="3C3C3C"/>
        </w:rPr>
        <w:t>www.edu.gov.kz</w:t>
      </w:r>
      <w:proofErr w:type="spellEnd"/>
      <w:r w:rsidRPr="00B24C4B">
        <w:rPr>
          <w:color w:val="3C3C3C"/>
        </w:rPr>
        <w:br/>
        <w:t xml:space="preserve">13. </w:t>
      </w:r>
      <w:proofErr w:type="spellStart"/>
      <w:r w:rsidRPr="00B24C4B">
        <w:rPr>
          <w:color w:val="3C3C3C"/>
        </w:rPr>
        <w:t>Услугополучатель</w:t>
      </w:r>
      <w:proofErr w:type="spellEnd"/>
      <w:r w:rsidRPr="00B24C4B">
        <w:rPr>
          <w:color w:val="3C3C3C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B24C4B">
        <w:rPr>
          <w:color w:val="3C3C3C"/>
        </w:rPr>
        <w:t>контакт-центра</w:t>
      </w:r>
      <w:proofErr w:type="spellEnd"/>
      <w:proofErr w:type="gramEnd"/>
      <w:r w:rsidRPr="00B24C4B">
        <w:rPr>
          <w:color w:val="3C3C3C"/>
        </w:rPr>
        <w:t xml:space="preserve"> по вопросам оказания государственных услуг.</w:t>
      </w:r>
      <w:r w:rsidRPr="00B24C4B">
        <w:rPr>
          <w:color w:val="3C3C3C"/>
        </w:rPr>
        <w:br/>
      </w:r>
      <w:r w:rsidRPr="00B24C4B">
        <w:rPr>
          <w:color w:val="3C3C3C"/>
        </w:rPr>
        <w:lastRenderedPageBreak/>
        <w:t xml:space="preserve">14. Контактные телефоны справочных служб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 </w:t>
      </w: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sectPr w:rsidR="00B24C4B" w:rsidRPr="00B24C4B" w:rsidSect="00C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4C4B"/>
    <w:rsid w:val="00B24C4B"/>
    <w:rsid w:val="00C73D52"/>
    <w:rsid w:val="00E8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863</Words>
  <Characters>4921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3</cp:revision>
  <dcterms:created xsi:type="dcterms:W3CDTF">2016-07-13T08:13:00Z</dcterms:created>
  <dcterms:modified xsi:type="dcterms:W3CDTF">2017-03-28T11:58:00Z</dcterms:modified>
</cp:coreProperties>
</file>